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04EB" w14:textId="36CE26AB" w:rsidR="001B2EA9" w:rsidRDefault="001B2EA9" w:rsidP="001B2EA9">
      <w:pPr>
        <w:pStyle w:val="NormalWeb"/>
        <w:shd w:val="clear" w:color="auto" w:fill="FFFFFF"/>
        <w:spacing w:before="0" w:beforeAutospacing="0" w:after="0" w:afterAutospacing="0"/>
        <w:jc w:val="center"/>
        <w:rPr>
          <w:rFonts w:ascii="Calibri" w:hAnsi="Calibri" w:cs="Calibri"/>
          <w:color w:val="242424"/>
          <w:sz w:val="22"/>
          <w:szCs w:val="22"/>
        </w:rPr>
      </w:pPr>
      <w:r>
        <w:rPr>
          <w:rFonts w:ascii="Segoe UI" w:hAnsi="Segoe UI" w:cs="Segoe UI"/>
          <w:b/>
          <w:bCs/>
          <w:color w:val="242424"/>
          <w:sz w:val="32"/>
          <w:szCs w:val="32"/>
          <w:u w:val="single"/>
          <w:bdr w:val="none" w:sz="0" w:space="0" w:color="auto" w:frame="1"/>
        </w:rPr>
        <w:t xml:space="preserve">AFC </w:t>
      </w:r>
      <w:r>
        <w:rPr>
          <w:rFonts w:ascii="Segoe UI" w:hAnsi="Segoe UI" w:cs="Segoe UI"/>
          <w:b/>
          <w:bCs/>
          <w:color w:val="242424"/>
          <w:sz w:val="32"/>
          <w:szCs w:val="32"/>
          <w:u w:val="single"/>
          <w:bdr w:val="none" w:sz="0" w:space="0" w:color="auto" w:frame="1"/>
        </w:rPr>
        <w:t>Happy National Caribbean Heritage Month!</w:t>
      </w:r>
    </w:p>
    <w:p w14:paraId="53E04FC9" w14:textId="77777777" w:rsidR="001B2EA9" w:rsidRDefault="001B2EA9" w:rsidP="001B2EA9">
      <w:pPr>
        <w:pStyle w:val="NormalWeb"/>
        <w:shd w:val="clear" w:color="auto" w:fill="FFFFFF"/>
        <w:spacing w:before="0" w:beforeAutospacing="0" w:after="0" w:afterAutospacing="0"/>
        <w:jc w:val="center"/>
        <w:rPr>
          <w:rFonts w:ascii="Calibri" w:hAnsi="Calibri" w:cs="Calibri"/>
          <w:color w:val="242424"/>
          <w:sz w:val="22"/>
          <w:szCs w:val="22"/>
        </w:rPr>
      </w:pPr>
      <w:r>
        <w:rPr>
          <w:rFonts w:ascii="Segoe UI" w:hAnsi="Segoe UI" w:cs="Segoe UI"/>
          <w:color w:val="242424"/>
          <w:sz w:val="28"/>
          <w:szCs w:val="28"/>
          <w:bdr w:val="none" w:sz="0" w:space="0" w:color="auto" w:frame="1"/>
        </w:rPr>
        <w:t>National Caribbean Heritage Month was first envisioned by Dr. Claire Nelson and was even “unofficially” celebrated across the nation for the first time in 2000.</w:t>
      </w:r>
    </w:p>
    <w:p w14:paraId="5F61B67F" w14:textId="77777777" w:rsidR="001B2EA9" w:rsidRDefault="001B2EA9" w:rsidP="001B2EA9">
      <w:pPr>
        <w:pStyle w:val="NormalWeb"/>
        <w:shd w:val="clear" w:color="auto" w:fill="FFFFFF"/>
        <w:spacing w:before="0" w:beforeAutospacing="0" w:after="0" w:afterAutospacing="0"/>
        <w:jc w:val="center"/>
        <w:rPr>
          <w:rFonts w:ascii="Calibri" w:hAnsi="Calibri" w:cs="Calibri"/>
          <w:color w:val="242424"/>
          <w:sz w:val="22"/>
          <w:szCs w:val="22"/>
        </w:rPr>
      </w:pPr>
      <w:r>
        <w:rPr>
          <w:rFonts w:ascii="Segoe UI" w:hAnsi="Segoe UI" w:cs="Segoe UI"/>
          <w:color w:val="242424"/>
          <w:sz w:val="28"/>
          <w:szCs w:val="28"/>
          <w:bdr w:val="none" w:sz="0" w:space="0" w:color="auto" w:frame="1"/>
        </w:rPr>
        <w:t>However, the move to officially declare June as National Caribbean Heritage Month started in 2004 when a legislative bill was passed by Congresswoman Barbara Lee. The resolution was made official in 2006 when President G.W. Bush signed the proclamation, naming June as National Caribbean American Month.</w:t>
      </w:r>
    </w:p>
    <w:p w14:paraId="3A5ACCF8" w14:textId="0268A817" w:rsidR="001B2EA9" w:rsidRPr="001B2EA9" w:rsidRDefault="001B2EA9" w:rsidP="001B2EA9">
      <w:pPr>
        <w:pStyle w:val="NormalWeb"/>
        <w:shd w:val="clear" w:color="auto" w:fill="FFFFFF"/>
        <w:spacing w:after="0"/>
        <w:jc w:val="center"/>
        <w:rPr>
          <w:rFonts w:ascii="Segoe UI" w:hAnsi="Segoe UI" w:cs="Segoe UI"/>
          <w:color w:val="242424"/>
          <w:sz w:val="28"/>
          <w:szCs w:val="28"/>
          <w:bdr w:val="none" w:sz="0" w:space="0" w:color="auto" w:frame="1"/>
        </w:rPr>
      </w:pPr>
      <w:r>
        <w:rPr>
          <w:rFonts w:ascii="Segoe UI" w:hAnsi="Segoe UI" w:cs="Segoe UI"/>
          <w:color w:val="242424"/>
          <w:sz w:val="28"/>
          <w:szCs w:val="28"/>
          <w:bdr w:val="none" w:sz="0" w:space="0" w:color="auto" w:frame="1"/>
        </w:rPr>
        <w:t>During this Month, knowledge regarding the contributions of the Caribbean Community is highlighted, reminding everyone about the contributions that the peoples of the Caribbean have made to the arts, music, entertainment,</w:t>
      </w:r>
      <w:r w:rsidRPr="001B2EA9">
        <w:t xml:space="preserve"> </w:t>
      </w:r>
      <w:r w:rsidRPr="001B2EA9">
        <w:rPr>
          <w:rFonts w:ascii="Segoe UI" w:hAnsi="Segoe UI" w:cs="Segoe UI"/>
          <w:color w:val="242424"/>
          <w:sz w:val="28"/>
          <w:szCs w:val="28"/>
          <w:bdr w:val="none" w:sz="0" w:space="0" w:color="auto" w:frame="1"/>
        </w:rPr>
        <w:t>culture, cuisine, politics, and international relations!</w:t>
      </w:r>
    </w:p>
    <w:p w14:paraId="5D9AA769" w14:textId="77777777" w:rsidR="00212D13" w:rsidRDefault="00212D13" w:rsidP="00212D13">
      <w:pPr>
        <w:pStyle w:val="NormalWeb"/>
        <w:shd w:val="clear" w:color="auto" w:fill="FFFFFF"/>
        <w:spacing w:before="0" w:beforeAutospacing="0" w:after="0" w:afterAutospacing="0"/>
        <w:jc w:val="center"/>
        <w:rPr>
          <w:rFonts w:ascii="Calibri" w:hAnsi="Calibri" w:cs="Calibri"/>
          <w:color w:val="242424"/>
          <w:sz w:val="22"/>
          <w:szCs w:val="22"/>
        </w:rPr>
      </w:pPr>
      <w:r>
        <w:rPr>
          <w:rFonts w:ascii="Segoe UI" w:hAnsi="Segoe UI" w:cs="Segoe UI"/>
          <w:b/>
          <w:bCs/>
          <w:color w:val="242424"/>
          <w:sz w:val="32"/>
          <w:szCs w:val="32"/>
          <w:u w:val="single"/>
          <w:bdr w:val="none" w:sz="0" w:space="0" w:color="auto" w:frame="1"/>
        </w:rPr>
        <w:t>Ways to Celebrate:</w:t>
      </w:r>
    </w:p>
    <w:p w14:paraId="111552AC" w14:textId="77777777" w:rsidR="00212D13" w:rsidRDefault="00212D13" w:rsidP="00212D13">
      <w:pPr>
        <w:pStyle w:val="NormalWeb"/>
        <w:shd w:val="clear" w:color="auto" w:fill="FFFFFF"/>
        <w:spacing w:before="0" w:beforeAutospacing="0" w:after="0" w:afterAutospacing="0"/>
        <w:jc w:val="center"/>
        <w:rPr>
          <w:rFonts w:ascii="Calibri" w:hAnsi="Calibri" w:cs="Calibri"/>
          <w:color w:val="242424"/>
          <w:sz w:val="22"/>
          <w:szCs w:val="22"/>
        </w:rPr>
      </w:pPr>
      <w:r>
        <w:rPr>
          <w:rFonts w:ascii="Segoe UI" w:hAnsi="Segoe UI" w:cs="Segoe UI"/>
          <w:color w:val="242424"/>
          <w:sz w:val="28"/>
          <w:szCs w:val="28"/>
          <w:bdr w:val="none" w:sz="0" w:space="0" w:color="auto" w:frame="1"/>
        </w:rPr>
        <w:t>Check out your local Caribbean-owned eateries. Here in South Florida, there is no shortage of Caribbean-owned (and Caribbean-inspired) restaurants and eateries. Check out this short list from “Eater Miami”: </w:t>
      </w:r>
      <w:hyperlink r:id="rId4" w:tgtFrame="_blank" w:history="1">
        <w:r>
          <w:rPr>
            <w:rStyle w:val="Hyperlink"/>
            <w:rFonts w:ascii="Segoe UI" w:hAnsi="Segoe UI" w:cs="Segoe UI"/>
            <w:sz w:val="28"/>
            <w:szCs w:val="28"/>
            <w:bdr w:val="none" w:sz="0" w:space="0" w:color="auto" w:frame="1"/>
          </w:rPr>
          <w:t>https://miami.eater.com/maps/miami-best-caribbean-restaurants-map-guide</w:t>
        </w:r>
      </w:hyperlink>
    </w:p>
    <w:p w14:paraId="7A114DB3" w14:textId="77777777" w:rsidR="00212D13" w:rsidRDefault="00212D13" w:rsidP="00212D13">
      <w:pPr>
        <w:pStyle w:val="NormalWeb"/>
        <w:shd w:val="clear" w:color="auto" w:fill="FFFFFF"/>
        <w:spacing w:before="0" w:beforeAutospacing="0" w:after="0" w:afterAutospacing="0"/>
        <w:jc w:val="center"/>
        <w:rPr>
          <w:rFonts w:ascii="Calibri" w:hAnsi="Calibri" w:cs="Calibri"/>
          <w:color w:val="242424"/>
          <w:sz w:val="22"/>
          <w:szCs w:val="22"/>
        </w:rPr>
      </w:pPr>
      <w:r>
        <w:rPr>
          <w:rFonts w:ascii="Segoe UI" w:hAnsi="Segoe UI" w:cs="Segoe UI"/>
          <w:color w:val="242424"/>
          <w:sz w:val="28"/>
          <w:szCs w:val="28"/>
          <w:bdr w:val="none" w:sz="0" w:space="0" w:color="auto" w:frame="1"/>
        </w:rPr>
        <w:t> </w:t>
      </w:r>
    </w:p>
    <w:p w14:paraId="04DEB53B" w14:textId="77777777" w:rsidR="00212D13" w:rsidRDefault="00212D13" w:rsidP="00212D13">
      <w:pPr>
        <w:pStyle w:val="NormalWeb"/>
        <w:shd w:val="clear" w:color="auto" w:fill="FFFFFF"/>
        <w:spacing w:before="0" w:beforeAutospacing="0" w:after="0" w:afterAutospacing="0"/>
        <w:jc w:val="center"/>
        <w:rPr>
          <w:rFonts w:ascii="Calibri" w:hAnsi="Calibri" w:cs="Calibri"/>
          <w:color w:val="242424"/>
          <w:sz w:val="22"/>
          <w:szCs w:val="22"/>
        </w:rPr>
      </w:pPr>
      <w:r>
        <w:rPr>
          <w:rFonts w:ascii="Segoe UI" w:hAnsi="Segoe UI" w:cs="Segoe UI"/>
          <w:color w:val="242424"/>
          <w:sz w:val="28"/>
          <w:szCs w:val="28"/>
          <w:bdr w:val="none" w:sz="0" w:space="0" w:color="auto" w:frame="1"/>
        </w:rPr>
        <w:t>Attend local Caribbean community events. Here’s a guide from The Greater Miami &amp; Miami Beach Convention &amp; Visitors Bureau:</w:t>
      </w:r>
    </w:p>
    <w:p w14:paraId="6EDB4CCE" w14:textId="77777777" w:rsidR="00212D13" w:rsidRDefault="00212D13" w:rsidP="00212D13">
      <w:pPr>
        <w:pStyle w:val="NormalWeb"/>
        <w:shd w:val="clear" w:color="auto" w:fill="FFFFFF"/>
        <w:spacing w:before="0" w:beforeAutospacing="0" w:after="0" w:afterAutospacing="0"/>
        <w:jc w:val="center"/>
        <w:rPr>
          <w:rFonts w:ascii="Calibri" w:hAnsi="Calibri" w:cs="Calibri"/>
          <w:color w:val="242424"/>
          <w:sz w:val="22"/>
          <w:szCs w:val="22"/>
        </w:rPr>
      </w:pPr>
      <w:hyperlink r:id="rId5" w:tgtFrame="_blank" w:history="1">
        <w:r>
          <w:rPr>
            <w:rStyle w:val="Hyperlink"/>
            <w:rFonts w:ascii="Segoe UI" w:hAnsi="Segoe UI" w:cs="Segoe UI"/>
            <w:sz w:val="28"/>
            <w:szCs w:val="28"/>
            <w:bdr w:val="none" w:sz="0" w:space="0" w:color="auto" w:frame="1"/>
          </w:rPr>
          <w:t>https://www.miamiandbeaches.com/things-to-do/history-and-heritage/celebrate-caribbean-heritage-month-in-miami</w:t>
        </w:r>
      </w:hyperlink>
    </w:p>
    <w:p w14:paraId="6E1E79C3" w14:textId="77777777" w:rsidR="00212D13" w:rsidRDefault="00212D13" w:rsidP="00212D13">
      <w:pPr>
        <w:pStyle w:val="NormalWeb"/>
        <w:shd w:val="clear" w:color="auto" w:fill="FFFFFF"/>
        <w:spacing w:before="0" w:beforeAutospacing="0" w:after="0" w:afterAutospacing="0"/>
        <w:jc w:val="center"/>
        <w:rPr>
          <w:rFonts w:ascii="Calibri" w:hAnsi="Calibri" w:cs="Calibri"/>
          <w:color w:val="242424"/>
          <w:sz w:val="22"/>
          <w:szCs w:val="22"/>
        </w:rPr>
      </w:pPr>
      <w:r>
        <w:rPr>
          <w:rFonts w:ascii="Segoe UI" w:hAnsi="Segoe UI" w:cs="Segoe UI"/>
          <w:color w:val="242424"/>
          <w:sz w:val="28"/>
          <w:szCs w:val="28"/>
          <w:bdr w:val="none" w:sz="0" w:space="0" w:color="auto" w:frame="1"/>
        </w:rPr>
        <w:t> </w:t>
      </w:r>
    </w:p>
    <w:p w14:paraId="223222A8" w14:textId="77777777" w:rsidR="00212D13" w:rsidRDefault="00212D13" w:rsidP="00212D13">
      <w:pPr>
        <w:pStyle w:val="NormalWeb"/>
        <w:shd w:val="clear" w:color="auto" w:fill="FFFFFF"/>
        <w:spacing w:before="0" w:beforeAutospacing="0" w:after="0" w:afterAutospacing="0"/>
        <w:jc w:val="center"/>
        <w:rPr>
          <w:rFonts w:ascii="Calibri" w:hAnsi="Calibri" w:cs="Calibri"/>
          <w:color w:val="242424"/>
          <w:sz w:val="22"/>
          <w:szCs w:val="22"/>
        </w:rPr>
      </w:pPr>
      <w:r>
        <w:rPr>
          <w:rFonts w:ascii="Segoe UI" w:hAnsi="Segoe UI" w:cs="Segoe UI"/>
          <w:color w:val="242424"/>
          <w:sz w:val="28"/>
          <w:szCs w:val="28"/>
          <w:bdr w:val="none" w:sz="0" w:space="0" w:color="auto" w:frame="1"/>
        </w:rPr>
        <w:t>If you know someone who is of Caribbean heritage, take them out to lunch or coffee and ask them to talk about their culture.</w:t>
      </w:r>
    </w:p>
    <w:p w14:paraId="78684166" w14:textId="77777777" w:rsidR="00212D13" w:rsidRDefault="00212D13" w:rsidP="00212D13">
      <w:pPr>
        <w:pStyle w:val="NormalWeb"/>
        <w:shd w:val="clear" w:color="auto" w:fill="FFFFFF"/>
        <w:spacing w:before="0" w:beforeAutospacing="0" w:after="0" w:afterAutospacing="0"/>
        <w:jc w:val="center"/>
        <w:rPr>
          <w:rFonts w:ascii="Calibri" w:hAnsi="Calibri" w:cs="Calibri"/>
          <w:color w:val="242424"/>
          <w:sz w:val="22"/>
          <w:szCs w:val="22"/>
        </w:rPr>
      </w:pPr>
      <w:r>
        <w:rPr>
          <w:rFonts w:ascii="Segoe UI" w:hAnsi="Segoe UI" w:cs="Segoe UI"/>
          <w:color w:val="242424"/>
          <w:sz w:val="28"/>
          <w:szCs w:val="28"/>
          <w:bdr w:val="none" w:sz="0" w:space="0" w:color="auto" w:frame="1"/>
        </w:rPr>
        <w:t> </w:t>
      </w:r>
    </w:p>
    <w:p w14:paraId="52A1D300" w14:textId="77777777" w:rsidR="00212D13" w:rsidRDefault="00212D13" w:rsidP="00212D13">
      <w:pPr>
        <w:pStyle w:val="NormalWeb"/>
        <w:shd w:val="clear" w:color="auto" w:fill="FFFFFF"/>
        <w:spacing w:before="0" w:beforeAutospacing="0" w:after="0" w:afterAutospacing="0"/>
        <w:jc w:val="center"/>
        <w:rPr>
          <w:rFonts w:ascii="Calibri" w:hAnsi="Calibri" w:cs="Calibri"/>
          <w:color w:val="242424"/>
          <w:sz w:val="22"/>
          <w:szCs w:val="22"/>
        </w:rPr>
      </w:pPr>
      <w:r>
        <w:rPr>
          <w:rFonts w:ascii="Segoe UI" w:hAnsi="Segoe UI" w:cs="Segoe UI"/>
          <w:color w:val="242424"/>
          <w:sz w:val="28"/>
          <w:szCs w:val="28"/>
          <w:bdr w:val="none" w:sz="0" w:space="0" w:color="auto" w:frame="1"/>
        </w:rPr>
        <w:t>If you, yourself, are of Caribbean heritage, visit your local library to learn more about your culture. Here’s a link to a catalog search of books and other materials on Caribbean food, culture and politics from the Miami Dade Public Library System (MDPLS): </w:t>
      </w:r>
      <w:hyperlink r:id="rId6" w:tgtFrame="_blank" w:history="1">
        <w:r>
          <w:rPr>
            <w:rStyle w:val="Hyperlink"/>
            <w:rFonts w:ascii="Segoe UI" w:hAnsi="Segoe UI" w:cs="Segoe UI"/>
            <w:sz w:val="28"/>
            <w:szCs w:val="28"/>
            <w:bdr w:val="none" w:sz="0" w:space="0" w:color="auto" w:frame="1"/>
          </w:rPr>
          <w:t>https://mdpls.na.iiivega.com/search?query=Caribbean%20Culture</w:t>
        </w:r>
      </w:hyperlink>
    </w:p>
    <w:p w14:paraId="25288509" w14:textId="77777777" w:rsidR="00212D13" w:rsidRDefault="00212D13" w:rsidP="00212D13">
      <w:pPr>
        <w:pStyle w:val="NormalWeb"/>
        <w:shd w:val="clear" w:color="auto" w:fill="FFFFFF"/>
        <w:spacing w:before="0" w:beforeAutospacing="0" w:after="0" w:afterAutospacing="0"/>
        <w:jc w:val="center"/>
        <w:rPr>
          <w:rFonts w:ascii="Calibri" w:hAnsi="Calibri" w:cs="Calibri"/>
          <w:color w:val="242424"/>
          <w:sz w:val="22"/>
          <w:szCs w:val="22"/>
        </w:rPr>
      </w:pPr>
      <w:r>
        <w:rPr>
          <w:rFonts w:ascii="Segoe UI" w:hAnsi="Segoe UI" w:cs="Segoe UI"/>
          <w:color w:val="242424"/>
          <w:sz w:val="28"/>
          <w:szCs w:val="28"/>
          <w:bdr w:val="none" w:sz="0" w:space="0" w:color="auto" w:frame="1"/>
        </w:rPr>
        <w:t> </w:t>
      </w:r>
    </w:p>
    <w:p w14:paraId="1E84828A" w14:textId="77777777" w:rsidR="00212D13" w:rsidRDefault="00212D13" w:rsidP="00212D13">
      <w:pPr>
        <w:pStyle w:val="NormalWeb"/>
        <w:shd w:val="clear" w:color="auto" w:fill="FFFFFF"/>
        <w:spacing w:before="0" w:beforeAutospacing="0" w:after="0" w:afterAutospacing="0"/>
        <w:jc w:val="center"/>
        <w:rPr>
          <w:rFonts w:ascii="Calibri" w:hAnsi="Calibri" w:cs="Calibri"/>
          <w:color w:val="242424"/>
          <w:sz w:val="22"/>
          <w:szCs w:val="22"/>
        </w:rPr>
      </w:pPr>
      <w:r>
        <w:rPr>
          <w:rFonts w:ascii="Segoe UI" w:hAnsi="Segoe UI" w:cs="Segoe UI"/>
          <w:color w:val="242424"/>
          <w:sz w:val="28"/>
          <w:szCs w:val="28"/>
          <w:bdr w:val="none" w:sz="0" w:space="0" w:color="auto" w:frame="1"/>
        </w:rPr>
        <w:t>Here’s a link that leads to a search of books and other materials on Caribbean Culture from Miami Dade College’s library system:</w:t>
      </w:r>
    </w:p>
    <w:p w14:paraId="27920752" w14:textId="31E04D50" w:rsidR="00212D13" w:rsidRPr="00212D13" w:rsidRDefault="00212D13" w:rsidP="00212D13">
      <w:pPr>
        <w:pStyle w:val="NormalWeb"/>
        <w:shd w:val="clear" w:color="auto" w:fill="FFFFFF"/>
        <w:spacing w:before="0" w:beforeAutospacing="0" w:after="0" w:afterAutospacing="0"/>
        <w:jc w:val="center"/>
        <w:rPr>
          <w:rFonts w:ascii="Segoe UI" w:hAnsi="Segoe UI" w:cs="Segoe UI"/>
          <w:color w:val="242424"/>
          <w:sz w:val="28"/>
          <w:szCs w:val="28"/>
          <w:bdr w:val="none" w:sz="0" w:space="0" w:color="auto" w:frame="1"/>
        </w:rPr>
      </w:pPr>
      <w:hyperlink r:id="rId7" w:history="1">
        <w:r w:rsidRPr="00692EBF">
          <w:rPr>
            <w:rStyle w:val="Hyperlink"/>
            <w:rFonts w:ascii="Segoe UI" w:hAnsi="Segoe UI" w:cs="Segoe UI"/>
            <w:sz w:val="28"/>
            <w:szCs w:val="28"/>
            <w:bdr w:val="none" w:sz="0" w:space="0" w:color="auto" w:frame="1"/>
          </w:rPr>
          <w:t>https://mdc-flvc.primo.exlibrisgroup.com/discovery/search?vid=01FALSC_MDC:MDC&amp;tab=Everything&amp;search_scope=MyInst_and_CI&amp;lang=en&amp;mode=simple&amp;query=any,contains,Caribbean%20Culture&amp;facet=</w:t>
        </w:r>
      </w:hyperlink>
    </w:p>
    <w:sectPr w:rsidR="00212D13" w:rsidRPr="00212D13" w:rsidSect="008F20C3">
      <w:pgSz w:w="12240" w:h="15840"/>
      <w:pgMar w:top="720" w:right="720"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A9"/>
    <w:rsid w:val="001B2EA9"/>
    <w:rsid w:val="00212D13"/>
    <w:rsid w:val="0063713F"/>
    <w:rsid w:val="006B5A9A"/>
    <w:rsid w:val="008F20C3"/>
    <w:rsid w:val="00A1073D"/>
    <w:rsid w:val="00AA776A"/>
    <w:rsid w:val="00BF6DE2"/>
    <w:rsid w:val="00CE7A59"/>
    <w:rsid w:val="00D3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2DDA"/>
  <w15:chartTrackingRefBased/>
  <w15:docId w15:val="{5E97CFCA-BDF5-4A46-829D-321CBBCC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E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212D13"/>
    <w:rPr>
      <w:color w:val="0000FF"/>
      <w:u w:val="single"/>
    </w:rPr>
  </w:style>
  <w:style w:type="character" w:styleId="UnresolvedMention">
    <w:name w:val="Unresolved Mention"/>
    <w:basedOn w:val="DefaultParagraphFont"/>
    <w:uiPriority w:val="99"/>
    <w:semiHidden/>
    <w:unhideWhenUsed/>
    <w:rsid w:val="00212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533342">
      <w:bodyDiv w:val="1"/>
      <w:marLeft w:val="0"/>
      <w:marRight w:val="0"/>
      <w:marTop w:val="0"/>
      <w:marBottom w:val="0"/>
      <w:divBdr>
        <w:top w:val="none" w:sz="0" w:space="0" w:color="auto"/>
        <w:left w:val="none" w:sz="0" w:space="0" w:color="auto"/>
        <w:bottom w:val="none" w:sz="0" w:space="0" w:color="auto"/>
        <w:right w:val="none" w:sz="0" w:space="0" w:color="auto"/>
      </w:divBdr>
    </w:div>
    <w:div w:id="13330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dc-flvc.primo.exlibrisgroup.com/discovery/search?vid=01FALSC_MDC:MDC&amp;tab=Everything&amp;search_scope=MyInst_and_CI&amp;lang=en&amp;mode=simple&amp;query=any,contains,Caribbean%20Culture&amp;fac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dpls.na.iiivega.com/search?query=Caribbean%20Culture" TargetMode="External"/><Relationship Id="rId5" Type="http://schemas.openxmlformats.org/officeDocument/2006/relationships/hyperlink" Target="https://www.miamiandbeaches.com/things-to-do/history-and-heritage/celebrate-caribbean-heritage-month-in-miami" TargetMode="External"/><Relationship Id="rId4" Type="http://schemas.openxmlformats.org/officeDocument/2006/relationships/hyperlink" Target="https://miami.eater.com/maps/miami-best-caribbean-restaurants-map-gui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Cabrera, Bertha</dc:creator>
  <cp:keywords/>
  <dc:description/>
  <cp:lastModifiedBy>Cabrera, Bertha</cp:lastModifiedBy>
  <cp:revision>2</cp:revision>
  <dcterms:created xsi:type="dcterms:W3CDTF">2023-06-20T22:30:00Z</dcterms:created>
  <dcterms:modified xsi:type="dcterms:W3CDTF">2023-06-20T22:30:00Z</dcterms:modified>
</cp:coreProperties>
</file>